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745BA" w:rsidR="0004421A" w:rsidP="00905934" w:rsidRDefault="0004421A" w14:paraId="6F9495DF" w14:textId="012877EC">
      <w:pPr>
        <w:ind w:left="7200"/>
        <w:jc w:val="both"/>
        <w:rPr>
          <w:rFonts w:ascii="Calibri" w:hAnsi="Calibri" w:cs="Calibri"/>
          <w:b/>
          <w:bCs/>
          <w:u w:val="single"/>
        </w:rPr>
      </w:pPr>
    </w:p>
    <w:p w:rsidRPr="003745BA" w:rsidR="00905934" w:rsidP="4D7FAFE7" w:rsidRDefault="23B36308" w14:paraId="68C7AF2A" w14:textId="17ADC9EE" w14:noSpellErr="1">
      <w:pPr>
        <w:rPr>
          <w:rFonts w:ascii="Calibri" w:hAnsi="Calibri" w:cs="Calibri"/>
          <w:b w:val="1"/>
          <w:bCs w:val="1"/>
          <w:u w:val="single"/>
        </w:rPr>
      </w:pPr>
      <w:r w:rsidRPr="4D7FAFE7" w:rsidR="4D7FAFE7">
        <w:rPr>
          <w:rFonts w:ascii="Calibri" w:hAnsi="Calibri" w:cs="Calibri"/>
          <w:b w:val="1"/>
          <w:bCs w:val="1"/>
          <w:u w:val="single"/>
        </w:rPr>
        <w:t>AGUISÍN 1(b)</w:t>
      </w:r>
    </w:p>
    <w:p w:rsidR="0004421A" w:rsidP="0004421A" w:rsidRDefault="0004421A" w14:paraId="53D1F5F1" w14:textId="01EE1AFF">
      <w:pPr>
        <w:rPr>
          <w:rFonts w:ascii="Calibri" w:hAnsi="Calibri" w:cs="Calibri"/>
          <w:b/>
          <w:bCs/>
          <w:u w:val="single"/>
        </w:rPr>
      </w:pPr>
    </w:p>
    <w:p w:rsidRPr="003745BA" w:rsidR="00905934" w:rsidP="0004421A" w:rsidRDefault="00905934" w14:paraId="268E6C60" w14:textId="77777777">
      <w:pPr>
        <w:rPr>
          <w:rFonts w:ascii="Calibri" w:hAnsi="Calibri" w:cs="Calibri"/>
          <w:b/>
          <w:bCs/>
          <w:u w:val="single"/>
        </w:rPr>
      </w:pPr>
    </w:p>
    <w:p w:rsidRPr="003745BA" w:rsidR="0004421A" w:rsidP="4D7FAFE7" w:rsidRDefault="23B36308" w14:paraId="5DF37E5E" w14:textId="179622B7">
      <w:pPr>
        <w:jc w:val="center"/>
        <w:rPr>
          <w:rFonts w:ascii="Calibri" w:hAnsi="Calibri" w:cs="Calibri"/>
          <w:b w:val="1"/>
          <w:bCs w:val="1"/>
          <w:u w:val="single"/>
        </w:rPr>
      </w:pPr>
      <w:proofErr w:type="spellStart"/>
      <w:r w:rsidRPr="4D7FAFE7" w:rsidR="4D7FAFE7">
        <w:rPr>
          <w:rFonts w:ascii="Calibri" w:hAnsi="Calibri" w:cs="Calibri"/>
          <w:b w:val="1"/>
          <w:bCs w:val="1"/>
          <w:u w:val="single"/>
        </w:rPr>
        <w:t>Íocaíochtaí</w:t>
      </w:r>
      <w:proofErr w:type="spellEnd"/>
      <w:r w:rsidRPr="4D7FAFE7" w:rsidR="4D7FAFE7">
        <w:rPr>
          <w:rFonts w:ascii="Calibri" w:hAnsi="Calibri" w:cs="Calibri"/>
          <w:b w:val="1"/>
          <w:bCs w:val="1"/>
          <w:u w:val="single"/>
        </w:rPr>
        <w:t xml:space="preserve"> </w:t>
      </w:r>
      <w:proofErr w:type="spellStart"/>
      <w:r w:rsidRPr="4D7FAFE7" w:rsidR="4D7FAFE7">
        <w:rPr>
          <w:rFonts w:ascii="Calibri" w:hAnsi="Calibri" w:cs="Calibri"/>
          <w:b w:val="1"/>
          <w:bCs w:val="1"/>
          <w:u w:val="single"/>
        </w:rPr>
        <w:t>Pras</w:t>
      </w:r>
      <w:proofErr w:type="spellEnd"/>
      <w:r w:rsidRPr="4D7FAFE7" w:rsidR="4D7FAFE7">
        <w:rPr>
          <w:rFonts w:ascii="Calibri" w:hAnsi="Calibri" w:cs="Calibri"/>
          <w:b w:val="1"/>
          <w:bCs w:val="1"/>
          <w:u w:val="single"/>
        </w:rPr>
        <w:t xml:space="preserve"> ó </w:t>
      </w:r>
      <w:proofErr w:type="spellStart"/>
      <w:r w:rsidRPr="4D7FAFE7" w:rsidR="4D7FAFE7">
        <w:rPr>
          <w:rFonts w:ascii="Calibri" w:hAnsi="Calibri" w:cs="Calibri"/>
          <w:b w:val="1"/>
          <w:bCs w:val="1"/>
          <w:u w:val="single"/>
        </w:rPr>
        <w:t>Chomhlachtaí</w:t>
      </w:r>
      <w:proofErr w:type="spellEnd"/>
      <w:r w:rsidRPr="4D7FAFE7" w:rsidR="4D7FAFE7">
        <w:rPr>
          <w:rFonts w:ascii="Calibri" w:hAnsi="Calibri" w:cs="Calibri"/>
          <w:b w:val="1"/>
          <w:bCs w:val="1"/>
          <w:u w:val="single"/>
        </w:rPr>
        <w:t xml:space="preserve"> </w:t>
      </w:r>
      <w:proofErr w:type="spellStart"/>
      <w:r w:rsidRPr="4D7FAFE7" w:rsidR="4D7FAFE7">
        <w:rPr>
          <w:rFonts w:ascii="Calibri" w:hAnsi="Calibri" w:cs="Calibri"/>
          <w:b w:val="1"/>
          <w:bCs w:val="1"/>
          <w:u w:val="single"/>
        </w:rPr>
        <w:t>Earnála</w:t>
      </w:r>
      <w:proofErr w:type="spellEnd"/>
      <w:r w:rsidRPr="4D7FAFE7" w:rsidR="4D7FAFE7">
        <w:rPr>
          <w:rFonts w:ascii="Calibri" w:hAnsi="Calibri" w:cs="Calibri"/>
          <w:b w:val="1"/>
          <w:bCs w:val="1"/>
          <w:u w:val="single"/>
        </w:rPr>
        <w:t xml:space="preserve"> </w:t>
      </w:r>
      <w:proofErr w:type="spellStart"/>
      <w:r w:rsidRPr="4D7FAFE7" w:rsidR="4D7FAFE7">
        <w:rPr>
          <w:rFonts w:ascii="Calibri" w:hAnsi="Calibri" w:cs="Calibri"/>
          <w:b w:val="1"/>
          <w:bCs w:val="1"/>
          <w:u w:val="single"/>
        </w:rPr>
        <w:t>Poiblí</w:t>
      </w:r>
      <w:proofErr w:type="spellEnd"/>
    </w:p>
    <w:p w:rsidRPr="003745BA" w:rsidR="004C032B" w:rsidP="0004421A" w:rsidRDefault="004C032B" w14:paraId="75BE73E2" w14:textId="77777777">
      <w:pPr>
        <w:jc w:val="center"/>
        <w:rPr>
          <w:rFonts w:ascii="Calibri" w:hAnsi="Calibri" w:cs="Calibri"/>
          <w:b/>
          <w:bCs/>
          <w:u w:val="single"/>
        </w:rPr>
      </w:pPr>
    </w:p>
    <w:p w:rsidRPr="003745BA" w:rsidR="0004421A" w:rsidP="4D7FAFE7" w:rsidRDefault="23B36308" w14:paraId="0166B185" w14:textId="3668EBD4">
      <w:pPr>
        <w:rPr>
          <w:rFonts w:ascii="Calibri" w:hAnsi="Calibri" w:cs="Calibri"/>
        </w:rPr>
      </w:pPr>
      <w:proofErr w:type="spellStart"/>
      <w:r w:rsidRPr="4D7FAFE7" w:rsidR="4D7FAFE7">
        <w:rPr>
          <w:rFonts w:ascii="Calibri" w:hAnsi="Calibri" w:cs="Calibri"/>
        </w:rPr>
        <w:t>Teimpléad</w:t>
      </w:r>
      <w:proofErr w:type="spellEnd"/>
      <w:r w:rsidRPr="4D7FAFE7" w:rsidR="4D7FAFE7">
        <w:rPr>
          <w:rFonts w:ascii="Calibri" w:hAnsi="Calibri" w:cs="Calibri"/>
        </w:rPr>
        <w:t xml:space="preserve"> </w:t>
      </w:r>
      <w:proofErr w:type="spellStart"/>
      <w:r w:rsidRPr="4D7FAFE7" w:rsidR="4D7FAFE7">
        <w:rPr>
          <w:rFonts w:ascii="Calibri" w:hAnsi="Calibri" w:cs="Calibri"/>
        </w:rPr>
        <w:t>tuairiscithe</w:t>
      </w:r>
      <w:proofErr w:type="spellEnd"/>
      <w:r w:rsidRPr="4D7FAFE7" w:rsidR="4D7FAFE7">
        <w:rPr>
          <w:rFonts w:ascii="Calibri" w:hAnsi="Calibri" w:cs="Calibri"/>
        </w:rPr>
        <w:t xml:space="preserve"> de </w:t>
      </w:r>
      <w:proofErr w:type="spellStart"/>
      <w:r w:rsidRPr="4D7FAFE7" w:rsidR="4D7FAFE7">
        <w:rPr>
          <w:rFonts w:ascii="Calibri" w:hAnsi="Calibri" w:cs="Calibri"/>
        </w:rPr>
        <w:t>bhun</w:t>
      </w:r>
      <w:proofErr w:type="spellEnd"/>
      <w:r w:rsidRPr="4D7FAFE7" w:rsidR="4D7FAFE7">
        <w:rPr>
          <w:rFonts w:ascii="Calibri" w:hAnsi="Calibri" w:cs="Calibri"/>
        </w:rPr>
        <w:t xml:space="preserve"> </w:t>
      </w:r>
      <w:proofErr w:type="spellStart"/>
      <w:r w:rsidRPr="4D7FAFE7" w:rsidR="4D7FAFE7">
        <w:rPr>
          <w:rFonts w:ascii="Calibri" w:hAnsi="Calibri" w:cs="Calibri"/>
        </w:rPr>
        <w:t>cinneadh</w:t>
      </w:r>
      <w:proofErr w:type="spellEnd"/>
      <w:r w:rsidRPr="4D7FAFE7" w:rsidR="4D7FAFE7">
        <w:rPr>
          <w:rFonts w:ascii="Calibri" w:hAnsi="Calibri" w:cs="Calibri"/>
        </w:rPr>
        <w:t xml:space="preserve"> an </w:t>
      </w:r>
      <w:proofErr w:type="spellStart"/>
      <w:r w:rsidRPr="4D7FAFE7" w:rsidR="4D7FAFE7">
        <w:rPr>
          <w:rFonts w:ascii="Calibri" w:hAnsi="Calibri" w:cs="Calibri"/>
        </w:rPr>
        <w:t>rialtais</w:t>
      </w:r>
      <w:proofErr w:type="spellEnd"/>
      <w:r w:rsidRPr="4D7FAFE7" w:rsidR="4D7FAFE7">
        <w:rPr>
          <w:rFonts w:ascii="Calibri" w:hAnsi="Calibri" w:cs="Calibri"/>
        </w:rPr>
        <w:t xml:space="preserve"> S29296 de 19 </w:t>
      </w:r>
      <w:proofErr w:type="spellStart"/>
      <w:r w:rsidRPr="4D7FAFE7" w:rsidR="4D7FAFE7">
        <w:rPr>
          <w:rFonts w:ascii="Calibri" w:hAnsi="Calibri" w:cs="Calibri"/>
        </w:rPr>
        <w:t>Bealtaine</w:t>
      </w:r>
      <w:proofErr w:type="spellEnd"/>
      <w:r w:rsidRPr="4D7FAFE7" w:rsidR="4D7FAFE7">
        <w:rPr>
          <w:rFonts w:ascii="Calibri" w:hAnsi="Calibri" w:cs="Calibri"/>
        </w:rPr>
        <w:t xml:space="preserve"> 2009 and 28 </w:t>
      </w:r>
      <w:proofErr w:type="spellStart"/>
      <w:r w:rsidRPr="4D7FAFE7" w:rsidR="4D7FAFE7">
        <w:rPr>
          <w:rFonts w:ascii="Calibri" w:hAnsi="Calibri" w:cs="Calibri"/>
        </w:rPr>
        <w:t>Márta</w:t>
      </w:r>
      <w:proofErr w:type="spellEnd"/>
      <w:r w:rsidRPr="4D7FAFE7" w:rsidR="4D7FAFE7">
        <w:rPr>
          <w:rFonts w:ascii="Calibri" w:hAnsi="Calibri" w:cs="Calibri"/>
        </w:rPr>
        <w:t xml:space="preserve"> 2017</w:t>
      </w:r>
    </w:p>
    <w:p w:rsidRPr="003745BA" w:rsidR="0004421A" w:rsidP="0004421A" w:rsidRDefault="0004421A" w14:paraId="5BB4F71C" w14:textId="77777777">
      <w:pPr>
        <w:rPr>
          <w:rFonts w:ascii="Calibri" w:hAnsi="Calibri" w:cs="Calibri"/>
          <w:bCs/>
        </w:rPr>
      </w:pPr>
    </w:p>
    <w:p w:rsidRPr="003745BA" w:rsidR="0004421A" w:rsidP="4D7FAFE7" w:rsidRDefault="23B36308" w14:paraId="4878C510" w14:textId="365F875C">
      <w:pPr>
        <w:rPr>
          <w:rFonts w:ascii="Calibri" w:hAnsi="Calibri" w:cs="Calibri"/>
          <w:b w:val="1"/>
          <w:bCs w:val="1"/>
        </w:rPr>
      </w:pPr>
      <w:proofErr w:type="spellStart"/>
      <w:r w:rsidRPr="4D7FAFE7" w:rsidR="4D7FAFE7">
        <w:rPr>
          <w:rFonts w:ascii="Calibri" w:hAnsi="Calibri" w:cs="Calibri"/>
          <w:b w:val="1"/>
          <w:bCs w:val="1"/>
        </w:rPr>
        <w:t>Roinn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Rialtais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na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dTuismitheoirí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: An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Roinn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Leanaí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,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Comhionannais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,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Míchumais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,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Lánpháirtíochta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agus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Óige</w:t>
      </w:r>
      <w:proofErr w:type="spellEnd"/>
    </w:p>
    <w:p w:rsidRPr="003745BA" w:rsidR="00D404A2" w:rsidP="0004421A" w:rsidRDefault="00D404A2" w14:paraId="5F8D8CCB" w14:textId="545F40C1">
      <w:pPr>
        <w:rPr>
          <w:rFonts w:ascii="Calibri" w:hAnsi="Calibri" w:cs="Calibri"/>
          <w:b/>
          <w:bCs/>
        </w:rPr>
      </w:pPr>
    </w:p>
    <w:p w:rsidRPr="00D404A2" w:rsidR="00D404A2" w:rsidP="4D7FAFE7" w:rsidRDefault="23B36308" w14:paraId="6B9438B8" w14:textId="2DF9FE49">
      <w:pPr>
        <w:rPr>
          <w:rFonts w:ascii="Calibri" w:hAnsi="Calibri" w:cs="Calibri"/>
          <w:b w:val="1"/>
          <w:bCs w:val="1"/>
        </w:rPr>
      </w:pPr>
      <w:proofErr w:type="spellStart"/>
      <w:r w:rsidRPr="4D7FAFE7" w:rsidR="4D7FAFE7">
        <w:rPr>
          <w:rFonts w:ascii="Calibri" w:hAnsi="Calibri" w:cs="Calibri"/>
          <w:b w:val="1"/>
          <w:bCs w:val="1"/>
        </w:rPr>
        <w:t>Comhlacht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Earnála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Poiblí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: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Oifig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 an Ombudsman do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Leanaí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 </w:t>
      </w:r>
    </w:p>
    <w:p w:rsidRPr="003745BA" w:rsidR="00D404A2" w:rsidP="0004421A" w:rsidRDefault="00D404A2" w14:paraId="6544135D" w14:textId="77777777">
      <w:pPr>
        <w:rPr>
          <w:rFonts w:ascii="Calibri" w:hAnsi="Calibri" w:cs="Calibri"/>
          <w:b/>
          <w:bCs/>
        </w:rPr>
      </w:pPr>
    </w:p>
    <w:p w:rsidRPr="003745BA" w:rsidR="0004421A" w:rsidP="4D7FAFE7" w:rsidRDefault="23B36308" w14:paraId="40641049" w14:textId="1098D662">
      <w:pPr>
        <w:rPr>
          <w:rFonts w:ascii="Calibri" w:hAnsi="Calibri" w:cs="Calibri"/>
          <w:b w:val="1"/>
          <w:bCs w:val="1"/>
          <w:lang w:val="en-IE"/>
        </w:rPr>
      </w:pPr>
      <w:r w:rsidRPr="4D7FAFE7" w:rsidR="4D7FAFE7">
        <w:rPr>
          <w:rFonts w:ascii="Calibri" w:hAnsi="Calibri" w:cs="Calibri"/>
          <w:b w:val="1"/>
          <w:bCs w:val="1"/>
          <w:lang w:val="en-IE"/>
        </w:rPr>
        <w:t xml:space="preserve">An </w:t>
      </w:r>
      <w:proofErr w:type="spellStart"/>
      <w:r w:rsidRPr="4D7FAFE7" w:rsidR="4D7FAFE7">
        <w:rPr>
          <w:rFonts w:ascii="Calibri" w:hAnsi="Calibri" w:cs="Calibri"/>
          <w:b w:val="1"/>
          <w:bCs w:val="1"/>
          <w:lang w:val="en-IE"/>
        </w:rPr>
        <w:t>ráithe</w:t>
      </w:r>
      <w:proofErr w:type="spellEnd"/>
      <w:r w:rsidRPr="4D7FAFE7" w:rsidR="4D7FAFE7">
        <w:rPr>
          <w:rFonts w:ascii="Calibri" w:hAnsi="Calibri" w:cs="Calibri"/>
          <w:b w:val="1"/>
          <w:bCs w:val="1"/>
          <w:lang w:val="en-IE"/>
        </w:rPr>
        <w:t xml:space="preserve"> </w:t>
      </w:r>
      <w:proofErr w:type="spellStart"/>
      <w:r w:rsidRPr="4D7FAFE7" w:rsidR="4D7FAFE7">
        <w:rPr>
          <w:rFonts w:ascii="Calibri" w:hAnsi="Calibri" w:cs="Calibri"/>
          <w:b w:val="1"/>
          <w:bCs w:val="1"/>
          <w:lang w:val="en-IE"/>
        </w:rPr>
        <w:t>clúdaithe</w:t>
      </w:r>
      <w:proofErr w:type="spellEnd"/>
      <w:r w:rsidRPr="4D7FAFE7" w:rsidR="4D7FAFE7">
        <w:rPr>
          <w:rFonts w:ascii="Calibri" w:hAnsi="Calibri" w:cs="Calibri"/>
          <w:b w:val="1"/>
          <w:bCs w:val="1"/>
          <w:lang w:val="en-IE"/>
        </w:rPr>
        <w:t xml:space="preserve">:  An Q4 </w:t>
      </w:r>
      <w:proofErr w:type="spellStart"/>
      <w:r w:rsidRPr="4D7FAFE7" w:rsidR="4D7FAFE7">
        <w:rPr>
          <w:rFonts w:ascii="Calibri" w:hAnsi="Calibri" w:cs="Calibri"/>
          <w:b w:val="1"/>
          <w:bCs w:val="1"/>
          <w:lang w:val="en-IE"/>
        </w:rPr>
        <w:t>ráithe</w:t>
      </w:r>
      <w:proofErr w:type="spellEnd"/>
      <w:r w:rsidRPr="4D7FAFE7" w:rsidR="4D7FAFE7">
        <w:rPr>
          <w:rFonts w:ascii="Calibri" w:hAnsi="Calibri" w:cs="Calibri"/>
          <w:b w:val="1"/>
          <w:bCs w:val="1"/>
          <w:lang w:val="en-IE"/>
        </w:rPr>
        <w:t xml:space="preserve"> de 2025</w:t>
      </w:r>
    </w:p>
    <w:p w:rsidRPr="003745BA" w:rsidR="0004421A" w:rsidP="0004421A" w:rsidRDefault="0004421A" w14:paraId="59D19AA8" w14:textId="77777777">
      <w:pPr>
        <w:rPr>
          <w:rFonts w:ascii="Calibri" w:hAnsi="Calibri" w:cs="Calibri"/>
        </w:rPr>
      </w:pPr>
    </w:p>
    <w:p w:rsidRPr="003745BA" w:rsidR="0004421A" w:rsidP="0004421A" w:rsidRDefault="0004421A" w14:paraId="59270C93" w14:textId="77777777">
      <w:pPr>
        <w:rPr>
          <w:rFonts w:ascii="Calibri" w:hAnsi="Calibri" w:cs="Calibri"/>
          <w:b/>
          <w:bCs/>
          <w:lang w:val="en-IE"/>
        </w:rPr>
      </w:pPr>
    </w:p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81"/>
        <w:gridCol w:w="1134"/>
        <w:gridCol w:w="1843"/>
        <w:gridCol w:w="2409"/>
      </w:tblGrid>
      <w:tr w:rsidRPr="00F57D39" w:rsidR="0004421A" w:rsidTr="4D7FAFE7" w14:paraId="661CC991" w14:textId="77777777">
        <w:trPr>
          <w:jc w:val="center"/>
        </w:trPr>
        <w:tc>
          <w:tcPr>
            <w:tcW w:w="3681" w:type="dxa"/>
            <w:tcMar/>
          </w:tcPr>
          <w:p w:rsidRPr="00F57D39" w:rsidR="0004421A" w:rsidP="4D7FAFE7" w:rsidRDefault="23B36308" w14:paraId="4A1A52AC" w14:textId="7A3935BC">
            <w:pPr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</w:pP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Sonraí</w:t>
            </w:r>
            <w:proofErr w:type="spellEnd"/>
          </w:p>
        </w:tc>
        <w:tc>
          <w:tcPr>
            <w:tcW w:w="1134" w:type="dxa"/>
            <w:tcMar/>
          </w:tcPr>
          <w:p w:rsidRPr="00F57D39" w:rsidR="0004421A" w:rsidP="4D7FAFE7" w:rsidRDefault="23B36308" w14:paraId="6EE26035" w14:textId="6FDEB8FD">
            <w:pPr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u w:val="single"/>
              </w:rPr>
            </w:pP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Méid</w:t>
            </w:r>
            <w:proofErr w:type="spellEnd"/>
          </w:p>
        </w:tc>
        <w:tc>
          <w:tcPr>
            <w:tcW w:w="1843" w:type="dxa"/>
            <w:tcMar/>
          </w:tcPr>
          <w:p w:rsidRPr="00F57D39" w:rsidR="0004421A" w:rsidP="4D7FAFE7" w:rsidRDefault="23B36308" w14:paraId="7D91B548" w14:textId="4FC24756">
            <w:pPr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</w:rPr>
            </w:pP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Luacháil</w:t>
            </w:r>
            <w:proofErr w:type="spellEnd"/>
          </w:p>
          <w:p w:rsidRPr="00F57D39" w:rsidR="0004421A" w:rsidP="4D7FAFE7" w:rsidRDefault="23B36308" w14:paraId="59E477E0" w14:textId="77777777" w14:noSpellErr="1">
            <w:pPr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u w:val="single"/>
              </w:rPr>
            </w:pPr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(€)</w:t>
            </w:r>
          </w:p>
        </w:tc>
        <w:tc>
          <w:tcPr>
            <w:tcW w:w="2409" w:type="dxa"/>
            <w:tcMar/>
          </w:tcPr>
          <w:p w:rsidRPr="00F57D39" w:rsidR="006A48D8" w:rsidP="4D7FAFE7" w:rsidRDefault="23B36308" w14:paraId="6C0C328D" w14:textId="77777777">
            <w:pPr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</w:rPr>
            </w:pP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Céatadán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 (%) de</w:t>
            </w:r>
          </w:p>
          <w:p w:rsidRPr="00F57D39" w:rsidR="0004421A" w:rsidP="4D7FAFE7" w:rsidRDefault="23B36308" w14:paraId="6B4C3867" w14:textId="2AFC4834">
            <w:pPr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u w:val="single"/>
              </w:rPr>
            </w:pP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líon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iomlán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na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 n-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íocaíochtaí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 a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rinneadh</w:t>
            </w:r>
            <w:proofErr w:type="spellEnd"/>
          </w:p>
        </w:tc>
      </w:tr>
      <w:tr w:rsidRPr="00F57D39" w:rsidR="00CF23A9" w:rsidTr="4D7FAFE7" w14:paraId="55CCD7E9" w14:textId="77777777">
        <w:trPr>
          <w:jc w:val="center"/>
        </w:trPr>
        <w:tc>
          <w:tcPr>
            <w:tcW w:w="3681" w:type="dxa"/>
            <w:shd w:val="clear" w:color="auto" w:fill="D9D9D9" w:themeFill="background1" w:themeFillShade="D9"/>
            <w:tcMar/>
          </w:tcPr>
          <w:p w:rsidRPr="00F57D39" w:rsidR="00CF23A9" w:rsidP="4D7FAFE7" w:rsidRDefault="23B36308" w14:paraId="40648D28" w14:textId="7ADC3905">
            <w:pPr>
              <w:rPr>
                <w:rFonts w:ascii="Calibri" w:hAnsi="Calibri" w:cs="" w:asciiTheme="minorAscii" w:hAnsiTheme="minorAscii" w:cstheme="minorBidi"/>
                <w:b w:val="1"/>
                <w:bCs w:val="1"/>
              </w:rPr>
            </w:pPr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An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iomlán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íocaíochtaí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 a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rinneadh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sa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ráithe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0143CC" w:rsidR="00CF23A9" w:rsidP="4D7FAFE7" w:rsidRDefault="000A3A1C" w14:paraId="6C87FEC9" w14:textId="0E1787D0">
            <w:pPr>
              <w:spacing w:line="276" w:lineRule="auto"/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color w:val="FF0000"/>
                <w:sz w:val="20"/>
                <w:szCs w:val="20"/>
              </w:rPr>
            </w:pPr>
            <w:r w:rsidR="4D7FAFE7">
              <w:rPr/>
              <w:t>205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Pr="000143CC" w:rsidR="00CF23A9" w:rsidP="4D7FAFE7" w:rsidRDefault="000A3A1C" w14:paraId="38465B42" w14:textId="55003D0C">
            <w:pPr>
              <w:spacing w:line="276" w:lineRule="auto"/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color w:val="FF0000"/>
                <w:sz w:val="20"/>
                <w:szCs w:val="20"/>
              </w:rPr>
            </w:pPr>
            <w:r w:rsidR="4D7FAFE7">
              <w:rPr/>
              <w:t>905,236.27</w:t>
            </w:r>
          </w:p>
        </w:tc>
        <w:tc>
          <w:tcPr>
            <w:tcW w:w="2409" w:type="dxa"/>
            <w:shd w:val="clear" w:color="auto" w:fill="D9D9D9" w:themeFill="background1" w:themeFillShade="D9"/>
            <w:tcMar/>
          </w:tcPr>
          <w:p w:rsidRPr="000143CC" w:rsidR="00CF23A9" w:rsidP="4D7FAFE7" w:rsidRDefault="23B36308" w14:paraId="7E27BEBA" w14:textId="14DAAB23" w14:noSpellErr="1">
            <w:pPr>
              <w:jc w:val="center"/>
              <w:rPr>
                <w:rFonts w:ascii="Calibri" w:hAnsi="Calibri" w:eastAsia="Calibri" w:cs="" w:asciiTheme="minorAscii" w:hAnsiTheme="minorAscii" w:cstheme="minorBidi"/>
                <w:b w:val="1"/>
                <w:bCs w:val="1"/>
                <w:color w:val="FF0000"/>
                <w:sz w:val="20"/>
                <w:szCs w:val="20"/>
              </w:rPr>
            </w:pPr>
            <w:r w:rsidR="4D7FAFE7">
              <w:rPr/>
              <w:t>100%</w:t>
            </w:r>
          </w:p>
        </w:tc>
      </w:tr>
      <w:tr w:rsidRPr="00F57D39" w:rsidR="000143CC" w:rsidTr="4D7FAFE7" w14:paraId="76B20A02" w14:textId="77777777">
        <w:trPr>
          <w:jc w:val="center"/>
        </w:trPr>
        <w:tc>
          <w:tcPr>
            <w:tcW w:w="3681" w:type="dxa"/>
            <w:tcMar/>
          </w:tcPr>
          <w:p w:rsidRPr="00F57D39" w:rsidR="000143CC" w:rsidP="4D7FAFE7" w:rsidRDefault="23B36308" w14:paraId="796DAD25" w14:textId="62932984">
            <w:pPr>
              <w:rPr>
                <w:rFonts w:ascii="Calibri" w:hAnsi="Calibri" w:cs="" w:asciiTheme="minorAscii" w:hAnsiTheme="minorAscii" w:cstheme="minorBidi"/>
                <w:b w:val="1"/>
                <w:bCs w:val="1"/>
                <w:u w:val="single"/>
              </w:rPr>
            </w:pP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Méid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na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 n-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íocaíochtaí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 a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rinneadh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laistigh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 xml:space="preserve"> de 15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</w:rPr>
              <w:t>lá</w:t>
            </w:r>
            <w:proofErr w:type="spellEnd"/>
          </w:p>
        </w:tc>
        <w:tc>
          <w:tcPr>
            <w:tcW w:w="1134" w:type="dxa"/>
            <w:tcMar/>
          </w:tcPr>
          <w:p w:rsidRPr="000143CC" w:rsidR="000143CC" w:rsidP="4D7FAFE7" w:rsidRDefault="000A3A1C" w14:paraId="7F984CBD" w14:textId="06D07FA9">
            <w:pPr>
              <w:spacing w:line="276" w:lineRule="auto"/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color w:val="FF0000"/>
                <w:sz w:val="20"/>
                <w:szCs w:val="20"/>
              </w:rPr>
            </w:pPr>
            <w:r w:rsidR="4D7FAFE7">
              <w:rPr/>
              <w:t>67</w:t>
            </w:r>
          </w:p>
        </w:tc>
        <w:tc>
          <w:tcPr>
            <w:tcW w:w="1843" w:type="dxa"/>
            <w:tcMar/>
          </w:tcPr>
          <w:p w:rsidRPr="000143CC" w:rsidR="000143CC" w:rsidP="4D7FAFE7" w:rsidRDefault="000A3A1C" w14:paraId="10C4E8DF" w14:textId="52EA982D">
            <w:pPr>
              <w:spacing w:line="276" w:lineRule="auto"/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color w:val="FF0000"/>
                <w:sz w:val="20"/>
                <w:szCs w:val="20"/>
              </w:rPr>
            </w:pPr>
            <w:r w:rsidR="4D7FAFE7">
              <w:rPr/>
              <w:t>496,143.79</w:t>
            </w:r>
          </w:p>
        </w:tc>
        <w:tc>
          <w:tcPr>
            <w:tcW w:w="2409" w:type="dxa"/>
            <w:tcMar/>
          </w:tcPr>
          <w:p w:rsidRPr="000143CC" w:rsidR="000143CC" w:rsidP="4D7FAFE7" w:rsidRDefault="000A3A1C" w14:paraId="6D267060" w14:noSpellErr="1" w14:textId="2514EB84">
            <w:pPr>
              <w:spacing w:line="276" w:lineRule="auto"/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color w:val="FF0000"/>
                <w:sz w:val="20"/>
                <w:szCs w:val="20"/>
              </w:rPr>
            </w:pPr>
            <w:r w:rsidR="4D7FAFE7">
              <w:rPr/>
              <w:t>55</w:t>
            </w:r>
            <w:r w:rsidR="4D7FAFE7">
              <w:rPr/>
              <w:t>%</w:t>
            </w:r>
          </w:p>
        </w:tc>
      </w:tr>
      <w:tr w:rsidRPr="00F57D39" w:rsidR="00CF23A9" w:rsidTr="4D7FAFE7" w14:paraId="6A0ABC2A" w14:textId="77777777">
        <w:trPr>
          <w:jc w:val="center"/>
        </w:trPr>
        <w:tc>
          <w:tcPr>
            <w:tcW w:w="3681" w:type="dxa"/>
            <w:tcMar/>
          </w:tcPr>
          <w:p w:rsidRPr="00F57D39" w:rsidR="00CF23A9" w:rsidP="4D7FAFE7" w:rsidRDefault="23B36308" w14:paraId="2736E7BD" w14:textId="3B8D382F">
            <w:pPr>
              <w:rPr>
                <w:rFonts w:ascii="Calibri" w:hAnsi="Calibri" w:cs="" w:asciiTheme="minorAscii" w:hAnsiTheme="minorAscii" w:cstheme="minorBidi"/>
                <w:b w:val="1"/>
                <w:bCs w:val="1"/>
                <w:u w:val="single"/>
              </w:rPr>
            </w:pP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Méid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na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n-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íocaíochtaí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a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rinneadh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idir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16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lá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agus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30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lá</w:t>
            </w:r>
            <w:proofErr w:type="spellEnd"/>
          </w:p>
        </w:tc>
        <w:tc>
          <w:tcPr>
            <w:tcW w:w="1134" w:type="dxa"/>
            <w:tcMar/>
          </w:tcPr>
          <w:p w:rsidRPr="000143CC" w:rsidR="00CF23A9" w:rsidP="4D7FAFE7" w:rsidRDefault="000A3A1C" w14:paraId="0064FEA1" w14:textId="75E79B31">
            <w:pPr>
              <w:spacing w:line="276" w:lineRule="auto"/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color w:val="FF0000"/>
                <w:sz w:val="20"/>
                <w:szCs w:val="20"/>
              </w:rPr>
            </w:pPr>
            <w:r w:rsidR="4D7FAFE7">
              <w:rPr/>
              <w:t>1</w:t>
            </w:r>
            <w:r w:rsidR="4D7FAFE7">
              <w:rPr/>
              <w:t>22</w:t>
            </w:r>
          </w:p>
        </w:tc>
        <w:tc>
          <w:tcPr>
            <w:tcW w:w="1843" w:type="dxa"/>
            <w:tcMar/>
          </w:tcPr>
          <w:p w:rsidRPr="000143CC" w:rsidR="00CF23A9" w:rsidP="4D7FAFE7" w:rsidRDefault="000A3A1C" w14:paraId="3D89061C" w14:textId="2C2A7D5D">
            <w:pPr>
              <w:spacing w:line="276" w:lineRule="auto"/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color w:val="FF0000"/>
                <w:sz w:val="20"/>
                <w:szCs w:val="20"/>
              </w:rPr>
            </w:pPr>
            <w:r w:rsidR="4D7FAFE7">
              <w:rPr/>
              <w:t>32</w:t>
            </w:r>
            <w:r w:rsidR="4D7FAFE7">
              <w:rPr/>
              <w:t>6,391.80</w:t>
            </w:r>
          </w:p>
        </w:tc>
        <w:tc>
          <w:tcPr>
            <w:tcW w:w="2409" w:type="dxa"/>
            <w:tcMar/>
          </w:tcPr>
          <w:p w:rsidRPr="000143CC" w:rsidR="00CF23A9" w:rsidP="4D7FAFE7" w:rsidRDefault="000A3A1C" w14:paraId="4CBC2CAD" w14:noSpellErr="1" w14:textId="41FB344A">
            <w:pPr>
              <w:spacing w:line="276" w:lineRule="auto"/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color w:val="FF0000"/>
                <w:sz w:val="20"/>
                <w:szCs w:val="20"/>
              </w:rPr>
            </w:pPr>
            <w:r w:rsidR="4D7FAFE7">
              <w:rPr/>
              <w:t>36</w:t>
            </w:r>
            <w:r w:rsidR="4D7FAFE7">
              <w:rPr/>
              <w:t>%</w:t>
            </w:r>
          </w:p>
        </w:tc>
      </w:tr>
      <w:tr w:rsidRPr="00F57D39" w:rsidR="00CF23A9" w:rsidTr="4D7FAFE7" w14:paraId="592AB515" w14:textId="77777777">
        <w:trPr>
          <w:jc w:val="center"/>
        </w:trPr>
        <w:tc>
          <w:tcPr>
            <w:tcW w:w="3681" w:type="dxa"/>
            <w:tcBorders>
              <w:bottom w:val="single" w:color="auto" w:sz="4" w:space="0"/>
            </w:tcBorders>
            <w:tcMar/>
          </w:tcPr>
          <w:p w:rsidRPr="00F57D39" w:rsidR="00CF23A9" w:rsidP="4D7FAFE7" w:rsidRDefault="23B36308" w14:paraId="38E196DD" w14:textId="00F7A9CE">
            <w:pPr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</w:pP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Íocaíochtaí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a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rinneadh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thar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30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lá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u w:val="single"/>
                <w:lang w:val="en-IE"/>
              </w:rPr>
              <w:t>cuireadh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ús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íocaíochta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déanacha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agus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costais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chúitimh</w:t>
            </w:r>
            <w:proofErr w:type="spellEnd"/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Pr="00E638AB" w:rsidR="00CF23A9" w:rsidP="23B36308" w:rsidRDefault="23B36308" w14:paraId="41655C93" w14:textId="5C453710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="4D7FAFE7">
              <w:rPr/>
              <w:t>8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tcMar/>
          </w:tcPr>
          <w:p w:rsidRPr="00E638AB" w:rsidR="00CF23A9" w:rsidP="23B36308" w:rsidRDefault="23B36308" w14:paraId="689D4765" w14:textId="7B135FA7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="4D7FAFE7">
              <w:rPr/>
              <w:t>33,896.23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tcMar/>
          </w:tcPr>
          <w:p w:rsidRPr="00E638AB" w:rsidR="00CF23A9" w:rsidP="4D7FAFE7" w:rsidRDefault="23B36308" w14:paraId="74C8DF48" w14:noSpellErr="1" w14:textId="6316A910">
            <w:pPr>
              <w:spacing w:line="276" w:lineRule="auto"/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color w:val="FF0000"/>
              </w:rPr>
            </w:pPr>
            <w:r w:rsidR="4D7FAFE7">
              <w:rPr/>
              <w:t>3.7</w:t>
            </w:r>
            <w:r w:rsidR="4D7FAFE7">
              <w:rPr/>
              <w:t>%</w:t>
            </w:r>
          </w:p>
        </w:tc>
      </w:tr>
      <w:tr w:rsidRPr="00F57D39" w:rsidR="00CF23A9" w:rsidTr="4D7FAFE7" w14:paraId="73D203DB" w14:textId="77777777">
        <w:trPr>
          <w:jc w:val="center"/>
        </w:trPr>
        <w:tc>
          <w:tcPr>
            <w:tcW w:w="3681" w:type="dxa"/>
            <w:tcMar/>
          </w:tcPr>
          <w:p w:rsidRPr="00F57D39" w:rsidR="00CF23A9" w:rsidP="4D7FAFE7" w:rsidRDefault="23B36308" w14:paraId="45104F06" w14:textId="55998883">
            <w:pPr>
              <w:rPr>
                <w:rFonts w:ascii="Calibri" w:hAnsi="Calibri" w:cs="" w:asciiTheme="minorAscii" w:hAnsiTheme="minorAscii" w:cstheme="minorBidi"/>
                <w:b w:val="1"/>
                <w:bCs w:val="1"/>
                <w:u w:val="single"/>
              </w:rPr>
            </w:pP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Íocaíochtaí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a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rinneadh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thar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30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lá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u w:val="single"/>
                <w:lang w:val="en-IE"/>
              </w:rPr>
              <w:t>nach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u w:val="single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u w:val="single"/>
                <w:lang w:val="en-IE"/>
              </w:rPr>
              <w:t>cuireadh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ús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íocaíochta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déanacha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agus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costais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chúitimh</w:t>
            </w:r>
            <w:proofErr w:type="spellEnd"/>
          </w:p>
        </w:tc>
        <w:tc>
          <w:tcPr>
            <w:tcW w:w="1134" w:type="dxa"/>
            <w:tcMar/>
          </w:tcPr>
          <w:p w:rsidRPr="00E638AB" w:rsidR="00CF23A9" w:rsidP="23B36308" w:rsidRDefault="000A3A1C" w14:paraId="1DB461B6" w14:textId="22031A4D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="4D7FAFE7">
              <w:rPr/>
              <w:t>8</w:t>
            </w:r>
          </w:p>
        </w:tc>
        <w:tc>
          <w:tcPr>
            <w:tcW w:w="1843" w:type="dxa"/>
            <w:tcMar/>
          </w:tcPr>
          <w:p w:rsidRPr="00E638AB" w:rsidR="00CF23A9" w:rsidP="23B36308" w:rsidRDefault="000A3A1C" w14:paraId="2C15565D" w14:textId="188EE809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="4D7FAFE7">
              <w:rPr/>
              <w:t>48,804.45</w:t>
            </w:r>
          </w:p>
        </w:tc>
        <w:tc>
          <w:tcPr>
            <w:tcW w:w="2409" w:type="dxa"/>
            <w:tcMar/>
          </w:tcPr>
          <w:p w:rsidRPr="00E638AB" w:rsidR="00CF23A9" w:rsidP="4D7FAFE7" w:rsidRDefault="000A3A1C" w14:paraId="499F000E" w14:noSpellErr="1" w14:textId="575EA2A0">
            <w:pPr>
              <w:spacing w:line="276" w:lineRule="auto"/>
              <w:jc w:val="center"/>
              <w:rPr>
                <w:rFonts w:ascii="Calibri" w:hAnsi="Calibri" w:eastAsia="Calibri" w:cs="" w:asciiTheme="minorAscii" w:hAnsiTheme="minorAscii" w:cstheme="minorBidi"/>
                <w:lang w:val="en-IE"/>
              </w:rPr>
            </w:pPr>
            <w:r w:rsidR="4D7FAFE7">
              <w:rPr/>
              <w:t>5.3</w:t>
            </w:r>
            <w:r w:rsidR="4D7FAFE7">
              <w:rPr/>
              <w:t>%</w:t>
            </w:r>
          </w:p>
        </w:tc>
      </w:tr>
      <w:tr w:rsidRPr="00F57D39" w:rsidR="00CF23A9" w:rsidTr="4D7FAFE7" w14:paraId="797D0521" w14:textId="77777777">
        <w:trPr>
          <w:jc w:val="center"/>
        </w:trPr>
        <w:tc>
          <w:tcPr>
            <w:tcW w:w="3681" w:type="dxa"/>
            <w:tcMar/>
          </w:tcPr>
          <w:p w:rsidRPr="00F57D39" w:rsidR="00CF23A9" w:rsidP="4D7FAFE7" w:rsidRDefault="23B36308" w14:paraId="5AEAE28A" w14:textId="3C196F90">
            <w:pPr>
              <w:rPr>
                <w:rFonts w:ascii="Calibri" w:hAnsi="Calibri" w:cs="" w:asciiTheme="minorAscii" w:hAnsiTheme="minorAscii" w:cstheme="minorBidi"/>
                <w:b w:val="1"/>
                <w:bCs w:val="1"/>
                <w:vertAlign w:val="superscript"/>
                <w:lang w:val="en-IE"/>
              </w:rPr>
            </w:pP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Méid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ús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íocaíochta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déanacha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sa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ráithe</w:t>
            </w:r>
            <w:proofErr w:type="spellEnd"/>
          </w:p>
        </w:tc>
        <w:tc>
          <w:tcPr>
            <w:tcW w:w="1134" w:type="dxa"/>
            <w:tcMar/>
          </w:tcPr>
          <w:p w:rsidRPr="00E638AB" w:rsidR="00CF23A9" w:rsidP="23B36308" w:rsidRDefault="23B36308" w14:paraId="0001BD40" w14:textId="20F6EEF5">
            <w:pPr>
              <w:spacing w:line="276" w:lineRule="auto"/>
              <w:jc w:val="center"/>
              <w:rPr>
                <w:rFonts w:eastAsia="Calibri" w:asciiTheme="minorHAnsi" w:hAnsiTheme="minorHAnsi" w:cstheme="minorBidi"/>
                <w:color w:val="FF0000"/>
              </w:rPr>
            </w:pPr>
            <w:r w:rsidR="4D7FAFE7">
              <w:rPr/>
              <w:t>0</w:t>
            </w:r>
          </w:p>
        </w:tc>
        <w:tc>
          <w:tcPr>
            <w:tcW w:w="1843" w:type="dxa"/>
            <w:tcMar/>
          </w:tcPr>
          <w:p w:rsidRPr="00E638AB" w:rsidR="00CF23A9" w:rsidP="4D7FAFE7" w:rsidRDefault="23B36308" w14:paraId="5DC5F00E" w14:textId="1806C213">
            <w:pPr>
              <w:spacing w:line="276" w:lineRule="auto"/>
              <w:jc w:val="center"/>
              <w:rPr>
                <w:rFonts w:ascii="Calibri" w:hAnsi="Calibri" w:eastAsia="Calibri" w:cs="" w:asciiTheme="minorAscii" w:hAnsiTheme="minorAscii" w:cstheme="minorBidi"/>
                <w:color w:val="FF0000"/>
              </w:rPr>
            </w:pPr>
            <w:r w:rsidR="4D7FAFE7">
              <w:rPr/>
              <w:t>0.00</w:t>
            </w:r>
          </w:p>
        </w:tc>
        <w:tc>
          <w:tcPr>
            <w:tcW w:w="2409" w:type="dxa"/>
            <w:tcMar/>
          </w:tcPr>
          <w:p w:rsidRPr="00E638AB" w:rsidR="00CF23A9" w:rsidP="23B36308" w:rsidRDefault="23B36308" w14:paraId="0D971E95" w14:textId="1E04FAA0">
            <w:pPr>
              <w:spacing w:line="276" w:lineRule="auto"/>
              <w:jc w:val="center"/>
              <w:rPr>
                <w:rFonts w:eastAsia="Calibri" w:asciiTheme="minorHAnsi" w:hAnsiTheme="minorHAnsi" w:cstheme="minorBidi"/>
                <w:color w:val="FF0000"/>
              </w:rPr>
            </w:pPr>
            <w:r w:rsidR="4D7FAFE7">
              <w:rPr/>
              <w:t>0</w:t>
            </w:r>
          </w:p>
        </w:tc>
      </w:tr>
      <w:tr w:rsidRPr="00F57D39" w:rsidR="00CF23A9" w:rsidTr="4D7FAFE7" w14:paraId="3C49D233" w14:textId="77777777">
        <w:trPr>
          <w:jc w:val="center"/>
        </w:trPr>
        <w:tc>
          <w:tcPr>
            <w:tcW w:w="3681" w:type="dxa"/>
            <w:tcMar/>
          </w:tcPr>
          <w:p w:rsidR="00CF23A9" w:rsidP="4D7FAFE7" w:rsidRDefault="23B36308" w14:paraId="1C085ABD" w14:textId="77777777">
            <w:pPr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</w:pP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Méid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costais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chúitimh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sa</w:t>
            </w:r>
            <w:proofErr w:type="spellEnd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 xml:space="preserve"> </w:t>
            </w:r>
            <w:proofErr w:type="spellStart"/>
            <w:r w:rsidRPr="4D7FAFE7" w:rsidR="4D7FAFE7">
              <w:rPr>
                <w:rFonts w:ascii="Calibri" w:hAnsi="Calibri" w:cs="" w:asciiTheme="minorAscii" w:hAnsiTheme="minorAscii" w:cstheme="minorBidi"/>
                <w:b w:val="1"/>
                <w:bCs w:val="1"/>
                <w:lang w:val="en-IE"/>
              </w:rPr>
              <w:t>ráithe</w:t>
            </w:r>
            <w:proofErr w:type="spellEnd"/>
          </w:p>
          <w:p w:rsidRPr="00F57D39" w:rsidR="00CF23A9" w:rsidP="00CF23A9" w:rsidRDefault="00CF23A9" w14:paraId="4C3ABC5F" w14:textId="49AA07FE">
            <w:pPr>
              <w:rPr>
                <w:rFonts w:asciiTheme="minorHAnsi" w:hAnsiTheme="minorHAnsi" w:cstheme="minorHAnsi"/>
                <w:b/>
                <w:bCs/>
                <w:lang w:val="en-IE"/>
              </w:rPr>
            </w:pPr>
          </w:p>
        </w:tc>
        <w:tc>
          <w:tcPr>
            <w:tcW w:w="1134" w:type="dxa"/>
            <w:tcMar/>
          </w:tcPr>
          <w:p w:rsidRPr="00E638AB" w:rsidR="00CF23A9" w:rsidP="23B36308" w:rsidRDefault="23B36308" w14:paraId="04596C3F" w14:textId="0692AA73">
            <w:pPr>
              <w:spacing w:line="276" w:lineRule="auto"/>
              <w:jc w:val="center"/>
              <w:rPr>
                <w:rFonts w:eastAsia="Calibri" w:asciiTheme="minorHAnsi" w:hAnsiTheme="minorHAnsi" w:cstheme="minorBidi"/>
                <w:color w:val="FF0000"/>
              </w:rPr>
            </w:pPr>
            <w:r w:rsidR="4D7FAFE7">
              <w:rPr/>
              <w:t>0</w:t>
            </w:r>
          </w:p>
        </w:tc>
        <w:tc>
          <w:tcPr>
            <w:tcW w:w="1843" w:type="dxa"/>
            <w:tcMar/>
          </w:tcPr>
          <w:p w:rsidRPr="00E638AB" w:rsidR="00CF23A9" w:rsidP="4D7FAFE7" w:rsidRDefault="23B36308" w14:paraId="759A574B" w14:textId="53B15515">
            <w:pPr>
              <w:spacing w:line="276" w:lineRule="auto"/>
              <w:jc w:val="center"/>
              <w:rPr>
                <w:rFonts w:ascii="Calibri" w:hAnsi="Calibri" w:eastAsia="Calibri" w:cs="" w:asciiTheme="minorAscii" w:hAnsiTheme="minorAscii" w:cstheme="minorBidi"/>
                <w:color w:val="FF0000"/>
              </w:rPr>
            </w:pPr>
            <w:r w:rsidR="4D7FAFE7">
              <w:rPr/>
              <w:t>0.00</w:t>
            </w:r>
          </w:p>
        </w:tc>
        <w:tc>
          <w:tcPr>
            <w:tcW w:w="2409" w:type="dxa"/>
            <w:tcMar/>
          </w:tcPr>
          <w:p w:rsidRPr="00E638AB" w:rsidR="00CF23A9" w:rsidP="23B36308" w:rsidRDefault="23B36308" w14:paraId="3D13D11B" w14:textId="1E47095F">
            <w:pPr>
              <w:spacing w:line="276" w:lineRule="auto"/>
              <w:jc w:val="center"/>
              <w:rPr>
                <w:rFonts w:eastAsia="Calibri" w:asciiTheme="minorHAnsi" w:hAnsiTheme="minorHAnsi" w:cstheme="minorBidi"/>
                <w:color w:val="FF0000"/>
              </w:rPr>
            </w:pPr>
            <w:r w:rsidR="4D7FAFE7">
              <w:rPr/>
              <w:t>0</w:t>
            </w:r>
          </w:p>
        </w:tc>
      </w:tr>
    </w:tbl>
    <w:p w:rsidRPr="003745BA" w:rsidR="0004421A" w:rsidP="0004421A" w:rsidRDefault="0004421A" w14:paraId="7711BCC0" w14:textId="77777777">
      <w:pPr>
        <w:rPr>
          <w:rFonts w:ascii="Calibri" w:hAnsi="Calibri" w:cs="Calibri"/>
          <w:b/>
          <w:bCs/>
          <w:u w:val="single"/>
        </w:rPr>
      </w:pPr>
    </w:p>
    <w:p w:rsidRPr="003745BA" w:rsidR="0004421A" w:rsidP="4D7FAFE7" w:rsidRDefault="23B36308" w14:paraId="1C57E5F5" w14:textId="3BE91776">
      <w:pPr>
        <w:rPr>
          <w:rFonts w:ascii="Comic Sans MS" w:hAnsi="Comic Sans MS" w:eastAsia="Comic Sans MS" w:cs="Comic Sans MS"/>
          <w:b w:val="1"/>
          <w:bCs w:val="1"/>
        </w:rPr>
      </w:pPr>
      <w:proofErr w:type="spellStart"/>
      <w:r w:rsidRPr="4D7FAFE7" w:rsidR="4D7FAFE7">
        <w:rPr>
          <w:rFonts w:ascii="Calibri" w:hAnsi="Calibri" w:cs="Calibri"/>
          <w:b w:val="1"/>
          <w:bCs w:val="1"/>
        </w:rPr>
        <w:t>Sínithe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:  </w:t>
      </w:r>
      <w:r w:rsidRPr="4D7FAFE7" w:rsidR="4D7FAFE7">
        <w:rPr>
          <w:rFonts w:ascii="Comic Sans MS" w:hAnsi="Comic Sans MS" w:eastAsia="Comic Sans MS" w:cs="Comic Sans MS"/>
          <w:b w:val="1"/>
          <w:bCs w:val="1"/>
        </w:rPr>
        <w:t>C Manning</w:t>
      </w:r>
    </w:p>
    <w:p w:rsidRPr="003745BA" w:rsidR="0004421A" w:rsidP="0004421A" w:rsidRDefault="0004421A" w14:paraId="731D9902" w14:textId="77777777">
      <w:pPr>
        <w:rPr>
          <w:rFonts w:ascii="Calibri" w:hAnsi="Calibri" w:cs="Calibri"/>
        </w:rPr>
      </w:pPr>
    </w:p>
    <w:p w:rsidRPr="003745BA" w:rsidR="0004421A" w:rsidP="4D7FAFE7" w:rsidRDefault="00D0105A" w14:paraId="4801415A" w14:textId="1BFF09CA">
      <w:pPr>
        <w:rPr>
          <w:rFonts w:ascii="Calibri" w:hAnsi="Calibri" w:cs="Calibri"/>
          <w:b w:val="1"/>
          <w:bCs w:val="1"/>
        </w:rPr>
      </w:pPr>
      <w:proofErr w:type="spellStart"/>
      <w:r w:rsidRPr="003745BA">
        <w:rPr>
          <w:rFonts w:ascii="Calibri" w:hAnsi="Calibri" w:cs="Calibri"/>
          <w:b w:val="1"/>
          <w:bCs w:val="1"/>
        </w:rPr>
        <w:t>Dáta</w:t>
      </w:r>
      <w:proofErr w:type="spellEnd"/>
      <w:r w:rsidRPr="003745BA" w:rsidR="0004421A">
        <w:rPr>
          <w:rFonts w:ascii="Calibri" w:hAnsi="Calibri" w:cs="Calibri"/>
          <w:b w:val="1"/>
          <w:bCs w:val="1"/>
        </w:rPr>
        <w:t xml:space="preserve">:   </w:t>
      </w:r>
      <w:r w:rsidRPr="003745BA" w:rsidR="003745BA">
        <w:rPr>
          <w:rFonts w:ascii="Calibri" w:hAnsi="Calibri" w:cs="Calibri"/>
          <w:b/>
          <w:bCs/>
        </w:rPr>
        <w:tab/>
      </w:r>
      <w:r w:rsidR="00A12ACA">
        <w:rPr>
          <w:rFonts w:ascii="Calibri" w:hAnsi="Calibri" w:cs="Calibri"/>
          <w:b w:val="1"/>
          <w:bCs w:val="1"/>
        </w:rPr>
        <w:t>2</w:t>
      </w:r>
      <w:r w:rsidR="000A3A1C">
        <w:rPr>
          <w:rFonts w:ascii="Calibri" w:hAnsi="Calibri" w:cs="Calibri"/>
          <w:b w:val="1"/>
          <w:bCs w:val="1"/>
        </w:rPr>
        <w:t>7</w:t>
      </w:r>
      <w:bookmarkStart w:name="_GoBack" w:id="0"/>
      <w:bookmarkEnd w:id="0"/>
      <w:r w:rsidR="00CF23A9">
        <w:rPr>
          <w:rFonts w:ascii="Calibri" w:hAnsi="Calibri" w:cs="Calibri"/>
          <w:b w:val="1"/>
          <w:bCs w:val="1"/>
        </w:rPr>
        <w:t>/</w:t>
      </w:r>
      <w:r w:rsidR="009B5C12">
        <w:rPr>
          <w:rFonts w:ascii="Calibri" w:hAnsi="Calibri" w:cs="Calibri"/>
          <w:b w:val="1"/>
          <w:bCs w:val="1"/>
        </w:rPr>
        <w:t>01</w:t>
      </w:r>
      <w:r w:rsidR="0065186D">
        <w:rPr>
          <w:rFonts w:ascii="Calibri" w:hAnsi="Calibri" w:cs="Calibri"/>
          <w:b w:val="1"/>
          <w:bCs w:val="1"/>
        </w:rPr>
        <w:t>/</w:t>
      </w:r>
      <w:r w:rsidRPr="003745BA" w:rsidR="003745BA">
        <w:rPr>
          <w:rFonts w:ascii="Calibri" w:hAnsi="Calibri" w:cs="Calibri"/>
          <w:b w:val="1"/>
          <w:bCs w:val="1"/>
        </w:rPr>
        <w:t>202</w:t>
      </w:r>
      <w:r w:rsidR="009B5C12">
        <w:rPr>
          <w:rFonts w:ascii="Calibri" w:hAnsi="Calibri" w:cs="Calibri"/>
          <w:b w:val="1"/>
          <w:bCs w:val="1"/>
        </w:rPr>
        <w:t>6</w:t>
      </w:r>
    </w:p>
    <w:p w:rsidRPr="003745BA" w:rsidR="009F3794" w:rsidP="0004421A" w:rsidRDefault="009F3794" w14:paraId="4DB3EEF1" w14:textId="77777777">
      <w:pPr>
        <w:rPr>
          <w:rFonts w:ascii="Calibri" w:hAnsi="Calibri" w:cs="Calibri"/>
          <w:b/>
          <w:bCs/>
        </w:rPr>
      </w:pPr>
    </w:p>
    <w:p w:rsidRPr="003745BA" w:rsidR="0004421A" w:rsidP="4D7FAFE7" w:rsidRDefault="23B36308" w14:paraId="53B72630" w14:textId="679A57B5">
      <w:pPr>
        <w:rPr>
          <w:rFonts w:ascii="Calibri" w:hAnsi="Calibri" w:cs="Calibri"/>
          <w:b w:val="1"/>
          <w:bCs w:val="1"/>
        </w:rPr>
      </w:pPr>
      <w:proofErr w:type="spellStart"/>
      <w:r w:rsidRPr="4D7FAFE7" w:rsidR="4D7FAFE7">
        <w:rPr>
          <w:rFonts w:ascii="Calibri" w:hAnsi="Calibri" w:cs="Calibri"/>
          <w:b w:val="1"/>
          <w:bCs w:val="1"/>
        </w:rPr>
        <w:t>Seol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 an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teimpléad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comhlánaithe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ar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ais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 xml:space="preserve"> </w:t>
      </w:r>
      <w:proofErr w:type="spellStart"/>
      <w:r w:rsidRPr="4D7FAFE7" w:rsidR="4D7FAFE7">
        <w:rPr>
          <w:rFonts w:ascii="Calibri" w:hAnsi="Calibri" w:cs="Calibri"/>
          <w:b w:val="1"/>
          <w:bCs w:val="1"/>
        </w:rPr>
        <w:t>chuig</w:t>
      </w:r>
      <w:proofErr w:type="spellEnd"/>
      <w:r w:rsidRPr="4D7FAFE7" w:rsidR="4D7FAFE7">
        <w:rPr>
          <w:rFonts w:ascii="Calibri" w:hAnsi="Calibri" w:cs="Calibri"/>
          <w:b w:val="1"/>
          <w:bCs w:val="1"/>
        </w:rPr>
        <w:t>:</w:t>
      </w:r>
    </w:p>
    <w:p w:rsidRPr="003745BA" w:rsidR="0004421A" w:rsidP="4D7FAFE7" w:rsidRDefault="23B36308" w14:paraId="3440E052" w14:textId="28795C07">
      <w:pPr>
        <w:rPr>
          <w:rFonts w:ascii="Calibri" w:hAnsi="Calibri" w:cs="Calibri"/>
          <w:lang w:val="en-IE"/>
        </w:rPr>
      </w:pPr>
      <w:proofErr w:type="spellStart"/>
      <w:r w:rsidRPr="4D7FAFE7" w:rsidR="4D7FAFE7">
        <w:rPr>
          <w:rFonts w:ascii="Calibri" w:hAnsi="Calibri" w:cs="Calibri"/>
          <w:lang w:val="en-IE"/>
        </w:rPr>
        <w:t>Ainm</w:t>
      </w:r>
      <w:proofErr w:type="spellEnd"/>
      <w:r w:rsidRPr="4D7FAFE7" w:rsidR="4D7FAFE7">
        <w:rPr>
          <w:rFonts w:ascii="Calibri" w:hAnsi="Calibri" w:cs="Calibri"/>
          <w:lang w:val="en-IE"/>
        </w:rPr>
        <w:t xml:space="preserve">: </w:t>
      </w:r>
    </w:p>
    <w:p w:rsidRPr="003745BA" w:rsidR="0004421A" w:rsidP="4D7FAFE7" w:rsidRDefault="00D0105A" w14:paraId="37EA7E4F" w14:textId="25EE8874">
      <w:pPr>
        <w:rPr>
          <w:rFonts w:ascii="Calibri" w:hAnsi="Calibri" w:cs="Calibri"/>
          <w:lang w:val="en-IE"/>
        </w:rPr>
      </w:pPr>
      <w:proofErr w:type="spellStart"/>
      <w:r w:rsidRPr="23B36308">
        <w:rPr>
          <w:rFonts w:ascii="Calibri" w:hAnsi="Calibri" w:cs="Calibri"/>
          <w:lang w:val="en-IE"/>
        </w:rPr>
        <w:t>Príomh-Roinn</w:t>
      </w:r>
      <w:proofErr w:type="spellEnd"/>
      <w:r w:rsidRPr="23B36308" w:rsidR="0004421A">
        <w:rPr>
          <w:rFonts w:ascii="Calibri" w:hAnsi="Calibri" w:cs="Calibri"/>
          <w:lang w:val="en-IE"/>
        </w:rPr>
        <w:t xml:space="preserve">: </w:t>
      </w:r>
      <w:r w:rsidRPr="003745BA" w:rsidR="0004421A">
        <w:rPr>
          <w:rFonts w:ascii="Calibri" w:hAnsi="Calibri" w:cs="Calibri"/>
          <w:bCs/>
          <w:lang w:val="en-IE"/>
        </w:rPr>
        <w:tab/>
      </w:r>
      <w:r w:rsidRPr="003745BA" w:rsidR="009C20F4">
        <w:rPr>
          <w:rFonts w:ascii="Calibri" w:hAnsi="Calibri" w:cs="Calibri"/>
          <w:bCs/>
          <w:lang w:val="en-IE"/>
        </w:rPr>
        <w:tab/>
      </w:r>
      <w:proofErr w:type="spellStart"/>
      <w:r w:rsidRPr="23B36308" w:rsidR="005666BD">
        <w:rPr>
          <w:rFonts w:ascii="Calibri" w:hAnsi="Calibri" w:cs="Calibri"/>
          <w:lang w:val="en-IE"/>
        </w:rPr>
        <w:t>Fiontar</w:t>
      </w:r>
      <w:proofErr w:type="spellEnd"/>
      <w:r w:rsidRPr="23B36308" w:rsidR="005666BD">
        <w:rPr>
          <w:rFonts w:ascii="Calibri" w:hAnsi="Calibri" w:cs="Calibri"/>
          <w:lang w:val="en-IE"/>
        </w:rPr>
        <w:t xml:space="preserve">, </w:t>
      </w:r>
      <w:proofErr w:type="spellStart"/>
      <w:r w:rsidRPr="23B36308" w:rsidR="005666BD">
        <w:rPr>
          <w:rFonts w:ascii="Calibri" w:hAnsi="Calibri" w:cs="Calibri"/>
          <w:lang w:val="en-IE"/>
        </w:rPr>
        <w:t>Trádála</w:t>
      </w:r>
      <w:proofErr w:type="spellEnd"/>
      <w:r w:rsidRPr="23B36308" w:rsidR="005666BD">
        <w:rPr>
          <w:rFonts w:ascii="Calibri" w:hAnsi="Calibri" w:cs="Calibri"/>
          <w:lang w:val="en-IE"/>
        </w:rPr>
        <w:t xml:space="preserve"> </w:t>
      </w:r>
      <w:proofErr w:type="spellStart"/>
      <w:r w:rsidRPr="23B36308" w:rsidR="005666BD">
        <w:rPr>
          <w:rFonts w:ascii="Calibri" w:hAnsi="Calibri" w:cs="Calibri"/>
          <w:lang w:val="en-IE"/>
        </w:rPr>
        <w:t>agus</w:t>
      </w:r>
      <w:proofErr w:type="spellEnd"/>
      <w:r w:rsidRPr="23B36308" w:rsidR="005666BD">
        <w:rPr>
          <w:rFonts w:ascii="Calibri" w:hAnsi="Calibri" w:cs="Calibri"/>
          <w:lang w:val="en-IE"/>
        </w:rPr>
        <w:t xml:space="preserve"> </w:t>
      </w:r>
      <w:proofErr w:type="spellStart"/>
      <w:r w:rsidRPr="23B36308" w:rsidR="005666BD">
        <w:rPr>
          <w:rFonts w:ascii="Calibri" w:hAnsi="Calibri" w:cs="Calibri"/>
          <w:lang w:val="en-IE"/>
        </w:rPr>
        <w:t>Fostaíochta</w:t>
      </w:r>
      <w:proofErr w:type="spellEnd"/>
    </w:p>
    <w:p w:rsidRPr="003745BA" w:rsidR="0004421A" w:rsidP="4D7FAFE7" w:rsidRDefault="00D0105A" w14:paraId="39FC7258" w14:textId="797E0D8E">
      <w:pPr>
        <w:rPr>
          <w:rFonts w:ascii="Calibri" w:hAnsi="Calibri" w:cs="Calibri"/>
          <w:lang w:val="en-IE"/>
        </w:rPr>
      </w:pPr>
      <w:proofErr w:type="spellStart"/>
      <w:r w:rsidRPr="23B36308">
        <w:rPr>
          <w:rFonts w:ascii="Calibri" w:hAnsi="Calibri" w:cs="Calibri"/>
          <w:lang w:val="en-IE"/>
        </w:rPr>
        <w:t>Seoladh</w:t>
      </w:r>
      <w:proofErr w:type="spellEnd"/>
      <w:r w:rsidRPr="23B36308" w:rsidR="0004421A">
        <w:rPr>
          <w:rFonts w:ascii="Calibri" w:hAnsi="Calibri" w:cs="Calibri"/>
          <w:lang w:val="en-IE"/>
        </w:rPr>
        <w:t xml:space="preserve">: </w:t>
      </w:r>
      <w:r w:rsidRPr="003745BA" w:rsidR="0004421A">
        <w:rPr>
          <w:rFonts w:ascii="Calibri" w:hAnsi="Calibri" w:cs="Calibri"/>
          <w:bCs/>
          <w:lang w:val="en-IE"/>
        </w:rPr>
        <w:tab/>
      </w:r>
      <w:r w:rsidRPr="003745BA" w:rsidR="0004421A">
        <w:rPr>
          <w:rFonts w:ascii="Calibri" w:hAnsi="Calibri" w:cs="Calibri"/>
          <w:bCs/>
          <w:lang w:val="en-IE"/>
        </w:rPr>
        <w:tab/>
      </w:r>
      <w:r w:rsidRPr="23B36308" w:rsidR="0004421A">
        <w:rPr>
          <w:rFonts w:ascii="Calibri" w:hAnsi="Calibri" w:cs="Calibri"/>
          <w:lang w:val="en-IE"/>
        </w:rPr>
        <w:t xml:space="preserve">23, </w:t>
      </w:r>
      <w:proofErr w:type="spellStart"/>
      <w:r w:rsidRPr="23B36308" w:rsidR="005666BD">
        <w:rPr>
          <w:rFonts w:ascii="Calibri" w:hAnsi="Calibri" w:cs="Calibri"/>
          <w:lang w:val="en-IE"/>
        </w:rPr>
        <w:t>Sráid</w:t>
      </w:r>
      <w:proofErr w:type="spellEnd"/>
      <w:r w:rsidRPr="23B36308" w:rsidR="005666BD">
        <w:rPr>
          <w:rFonts w:ascii="Calibri" w:hAnsi="Calibri" w:cs="Calibri"/>
          <w:lang w:val="en-IE"/>
        </w:rPr>
        <w:t xml:space="preserve"> </w:t>
      </w:r>
      <w:proofErr w:type="spellStart"/>
      <w:r w:rsidRPr="23B36308" w:rsidR="005666BD">
        <w:rPr>
          <w:rFonts w:ascii="Calibri" w:hAnsi="Calibri" w:cs="Calibri"/>
          <w:lang w:val="en-IE"/>
        </w:rPr>
        <w:t>Cill</w:t>
      </w:r>
      <w:proofErr w:type="spellEnd"/>
      <w:r w:rsidRPr="23B36308" w:rsidR="005666BD">
        <w:rPr>
          <w:rFonts w:ascii="Calibri" w:hAnsi="Calibri" w:cs="Calibri"/>
          <w:lang w:val="en-IE"/>
        </w:rPr>
        <w:t xml:space="preserve"> Dara, </w:t>
      </w:r>
      <w:proofErr w:type="spellStart"/>
      <w:r w:rsidRPr="23B36308" w:rsidR="005666BD">
        <w:rPr>
          <w:rFonts w:ascii="Calibri" w:hAnsi="Calibri" w:cs="Calibri"/>
          <w:lang w:val="en-IE"/>
        </w:rPr>
        <w:t>Baile</w:t>
      </w:r>
      <w:proofErr w:type="spellEnd"/>
      <w:r w:rsidRPr="23B36308" w:rsidR="005666BD">
        <w:rPr>
          <w:rFonts w:ascii="Calibri" w:hAnsi="Calibri" w:cs="Calibri"/>
          <w:lang w:val="en-IE"/>
        </w:rPr>
        <w:t xml:space="preserve"> </w:t>
      </w:r>
      <w:proofErr w:type="spellStart"/>
      <w:r w:rsidRPr="23B36308" w:rsidR="005666BD">
        <w:rPr>
          <w:rFonts w:ascii="Calibri" w:hAnsi="Calibri" w:cs="Calibri"/>
          <w:lang w:val="en-IE"/>
        </w:rPr>
        <w:t>Átha</w:t>
      </w:r>
      <w:proofErr w:type="spellEnd"/>
      <w:r w:rsidRPr="23B36308" w:rsidR="005666BD">
        <w:rPr>
          <w:rFonts w:ascii="Calibri" w:hAnsi="Calibri" w:cs="Calibri"/>
          <w:lang w:val="en-IE"/>
        </w:rPr>
        <w:t xml:space="preserve"> </w:t>
      </w:r>
      <w:proofErr w:type="spellStart"/>
      <w:r w:rsidRPr="23B36308" w:rsidR="005666BD">
        <w:rPr>
          <w:rFonts w:ascii="Calibri" w:hAnsi="Calibri" w:cs="Calibri"/>
          <w:lang w:val="en-IE"/>
        </w:rPr>
        <w:t>Cliath</w:t>
      </w:r>
      <w:proofErr w:type="spellEnd"/>
      <w:r w:rsidRPr="23B36308" w:rsidR="0004421A">
        <w:rPr>
          <w:rFonts w:ascii="Calibri" w:hAnsi="Calibri" w:cs="Calibri"/>
          <w:lang w:val="en-IE"/>
        </w:rPr>
        <w:t xml:space="preserve"> 2</w:t>
      </w:r>
    </w:p>
    <w:p w:rsidRPr="003745BA" w:rsidR="0004421A" w:rsidP="4D7FAFE7" w:rsidRDefault="0001651C" w14:paraId="24BB650D" w14:textId="1DCB0B39">
      <w:pPr>
        <w:rPr>
          <w:rFonts w:ascii="Calibri" w:hAnsi="Calibri" w:cs="Calibri"/>
          <w:lang w:val="en-IE"/>
        </w:rPr>
      </w:pPr>
      <w:proofErr w:type="spellStart"/>
      <w:r w:rsidRPr="23B36308">
        <w:rPr>
          <w:rFonts w:ascii="Calibri" w:hAnsi="Calibri" w:cs="Calibri"/>
          <w:lang w:val="en-IE"/>
        </w:rPr>
        <w:t>Uimhir</w:t>
      </w:r>
      <w:proofErr w:type="spellEnd"/>
      <w:r w:rsidRPr="23B36308">
        <w:rPr>
          <w:rFonts w:ascii="Calibri" w:hAnsi="Calibri" w:cs="Calibri"/>
          <w:lang w:val="en-IE"/>
        </w:rPr>
        <w:t xml:space="preserve"> </w:t>
      </w:r>
      <w:proofErr w:type="spellStart"/>
      <w:r w:rsidRPr="23B36308">
        <w:rPr>
          <w:rFonts w:ascii="Calibri" w:hAnsi="Calibri" w:cs="Calibri"/>
          <w:lang w:val="en-IE"/>
        </w:rPr>
        <w:t>Ghuthá</w:t>
      </w:r>
      <w:r w:rsidRPr="23B36308" w:rsidR="00D0105A">
        <w:rPr>
          <w:rFonts w:ascii="Calibri" w:hAnsi="Calibri" w:cs="Calibri"/>
          <w:lang w:val="en-IE"/>
        </w:rPr>
        <w:t>in</w:t>
      </w:r>
      <w:proofErr w:type="spellEnd"/>
      <w:r w:rsidRPr="23B36308" w:rsidR="0004421A">
        <w:rPr>
          <w:rFonts w:ascii="Calibri" w:hAnsi="Calibri" w:cs="Calibri"/>
          <w:lang w:val="en-IE"/>
        </w:rPr>
        <w:t xml:space="preserve">:  </w:t>
      </w:r>
      <w:r w:rsidRPr="003745BA" w:rsidR="0004421A">
        <w:rPr>
          <w:rFonts w:ascii="Calibri" w:hAnsi="Calibri" w:cs="Calibri"/>
          <w:bCs/>
          <w:lang w:val="en-IE"/>
        </w:rPr>
        <w:tab/>
      </w:r>
      <w:r w:rsidRPr="23B36308" w:rsidR="0004421A">
        <w:rPr>
          <w:rFonts w:ascii="Calibri" w:hAnsi="Calibri" w:cs="Calibri"/>
          <w:lang w:val="en-IE"/>
        </w:rPr>
        <w:t>01-6312121</w:t>
      </w:r>
    </w:p>
    <w:p w:rsidRPr="003745BA" w:rsidR="00945E31" w:rsidP="4D7FAFE7" w:rsidRDefault="0001651C" w14:paraId="240CAB78" w14:textId="1DD8D808">
      <w:pPr>
        <w:spacing w:after="200" w:line="276" w:lineRule="auto"/>
        <w:rPr>
          <w:rFonts w:ascii="Calibri" w:hAnsi="Calibri" w:cs="Calibri"/>
        </w:rPr>
      </w:pPr>
      <w:r w:rsidRPr="23B36308">
        <w:rPr>
          <w:rFonts w:ascii="Calibri" w:hAnsi="Calibri" w:eastAsia="Calibri" w:cs="Calibri"/>
        </w:rPr>
        <w:t>r/</w:t>
      </w:r>
      <w:proofErr w:type="spellStart"/>
      <w:r w:rsidRPr="23B36308">
        <w:rPr>
          <w:rFonts w:ascii="Calibri" w:hAnsi="Calibri" w:eastAsia="Calibri" w:cs="Calibri"/>
        </w:rPr>
        <w:t>phost</w:t>
      </w:r>
      <w:proofErr w:type="spellEnd"/>
      <w:r w:rsidRPr="23B36308" w:rsidR="0004421A">
        <w:rPr>
          <w:rFonts w:ascii="Calibri" w:hAnsi="Calibri" w:eastAsia="Calibri" w:cs="Calibri"/>
        </w:rPr>
        <w:t xml:space="preserve">: </w:t>
      </w:r>
      <w:r w:rsidRPr="003745BA" w:rsidR="0004421A">
        <w:rPr>
          <w:rFonts w:ascii="Calibri" w:hAnsi="Calibri" w:eastAsia="Calibri" w:cs="Calibri"/>
          <w:bCs/>
        </w:rPr>
        <w:tab/>
      </w:r>
      <w:r w:rsidRPr="003745BA" w:rsidR="0004421A">
        <w:rPr>
          <w:rFonts w:ascii="Calibri" w:hAnsi="Calibri" w:eastAsia="Calibri" w:cs="Calibri"/>
          <w:bCs/>
        </w:rPr>
        <w:tab/>
      </w:r>
      <w:hyperlink w:history="1" r:id="R6ee30591a5764bd7">
        <w:r w:rsidRPr="003745BA" w:rsidR="004C032B">
          <w:rPr>
            <w:rStyle w:val="Hyperlink"/>
            <w:rFonts w:ascii="Calibri" w:hAnsi="Calibri" w:cs="Calibri"/>
          </w:rPr>
          <w:t>promptpayment@dete.gov.ie</w:t>
        </w:r>
      </w:hyperlink>
    </w:p>
    <w:sectPr w:rsidRPr="003745BA" w:rsidR="00945E31">
      <w:footerReference w:type="even" r:id="rId11"/>
      <w:footerReference w:type="default" r:id="rId12"/>
      <w:footnotePr>
        <w:numRestart w:val="eachPage"/>
      </w:footnote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4D" w:rsidP="00A8344D" w:rsidRDefault="00A8344D" w14:paraId="240C21D9" w14:textId="77777777">
      <w:r>
        <w:separator/>
      </w:r>
    </w:p>
  </w:endnote>
  <w:endnote w:type="continuationSeparator" w:id="0">
    <w:p w:rsidR="00A8344D" w:rsidP="00A8344D" w:rsidRDefault="00A8344D" w14:paraId="1245C3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4D" w:rsidRDefault="00A8344D" w14:paraId="5FF36394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344D" w:rsidRDefault="00A8344D" w14:paraId="1740126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4D" w:rsidRDefault="00A8344D" w14:paraId="426FDBB8" w14:textId="77777777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4D" w:rsidP="00A8344D" w:rsidRDefault="00A8344D" w14:paraId="2BE3A331" w14:textId="77777777">
      <w:r>
        <w:separator/>
      </w:r>
    </w:p>
  </w:footnote>
  <w:footnote w:type="continuationSeparator" w:id="0">
    <w:p w:rsidR="00A8344D" w:rsidP="00A8344D" w:rsidRDefault="00A8344D" w14:paraId="0E1EC371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4D"/>
    <w:rsid w:val="000143CC"/>
    <w:rsid w:val="0001651C"/>
    <w:rsid w:val="0004421A"/>
    <w:rsid w:val="000A3A1C"/>
    <w:rsid w:val="000D6AFA"/>
    <w:rsid w:val="001A660F"/>
    <w:rsid w:val="001C0DEB"/>
    <w:rsid w:val="001C685B"/>
    <w:rsid w:val="002D283F"/>
    <w:rsid w:val="002F556F"/>
    <w:rsid w:val="002F7B01"/>
    <w:rsid w:val="003264CF"/>
    <w:rsid w:val="00346D89"/>
    <w:rsid w:val="0035128E"/>
    <w:rsid w:val="003745BA"/>
    <w:rsid w:val="00391317"/>
    <w:rsid w:val="004644DD"/>
    <w:rsid w:val="004B5796"/>
    <w:rsid w:val="004C032B"/>
    <w:rsid w:val="004C2CDB"/>
    <w:rsid w:val="004D113A"/>
    <w:rsid w:val="00546C00"/>
    <w:rsid w:val="005666BD"/>
    <w:rsid w:val="00583D6E"/>
    <w:rsid w:val="00600040"/>
    <w:rsid w:val="00622C4D"/>
    <w:rsid w:val="00643B55"/>
    <w:rsid w:val="0065186D"/>
    <w:rsid w:val="00684ECE"/>
    <w:rsid w:val="006A48D8"/>
    <w:rsid w:val="006B4245"/>
    <w:rsid w:val="006F48C0"/>
    <w:rsid w:val="007334C1"/>
    <w:rsid w:val="0074586B"/>
    <w:rsid w:val="00772C8A"/>
    <w:rsid w:val="0079639D"/>
    <w:rsid w:val="007C5217"/>
    <w:rsid w:val="007E6BD1"/>
    <w:rsid w:val="007F4BA1"/>
    <w:rsid w:val="00803C3B"/>
    <w:rsid w:val="00841E79"/>
    <w:rsid w:val="008455E4"/>
    <w:rsid w:val="008D2A41"/>
    <w:rsid w:val="00905934"/>
    <w:rsid w:val="00945E31"/>
    <w:rsid w:val="009555AD"/>
    <w:rsid w:val="00962883"/>
    <w:rsid w:val="009B5C12"/>
    <w:rsid w:val="009C20F4"/>
    <w:rsid w:val="009F3794"/>
    <w:rsid w:val="00A12ACA"/>
    <w:rsid w:val="00A24AFF"/>
    <w:rsid w:val="00A62FD6"/>
    <w:rsid w:val="00A8344D"/>
    <w:rsid w:val="00B36C48"/>
    <w:rsid w:val="00BC75F8"/>
    <w:rsid w:val="00C073AA"/>
    <w:rsid w:val="00C82AF0"/>
    <w:rsid w:val="00CF23A9"/>
    <w:rsid w:val="00D0105A"/>
    <w:rsid w:val="00D15AE9"/>
    <w:rsid w:val="00D404A2"/>
    <w:rsid w:val="00D84391"/>
    <w:rsid w:val="00DA2B0B"/>
    <w:rsid w:val="00DE60FA"/>
    <w:rsid w:val="00DF05DA"/>
    <w:rsid w:val="00DF5AD7"/>
    <w:rsid w:val="00E31299"/>
    <w:rsid w:val="00E33423"/>
    <w:rsid w:val="00E44AA8"/>
    <w:rsid w:val="00E534BB"/>
    <w:rsid w:val="00E638AB"/>
    <w:rsid w:val="00E72A0A"/>
    <w:rsid w:val="00EA1FCE"/>
    <w:rsid w:val="00EA62C6"/>
    <w:rsid w:val="00ED0601"/>
    <w:rsid w:val="00F57D39"/>
    <w:rsid w:val="00F827E4"/>
    <w:rsid w:val="00FA2EEC"/>
    <w:rsid w:val="23B36308"/>
    <w:rsid w:val="4D7FA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42F9"/>
  <w15:docId w15:val="{CF755317-5A83-4E05-818D-3AA2ACD4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344D"/>
    <w:pPr>
      <w:spacing w:after="0" w:line="240" w:lineRule="auto"/>
    </w:pPr>
    <w:rPr>
      <w:rFonts w:ascii="Times New Roman" w:hAnsi="Times New Roman" w:eastAsia="Times New Roman" w:cs="Times New Roman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8344D"/>
    <w:pPr>
      <w:jc w:val="center"/>
    </w:pPr>
    <w:rPr>
      <w:b/>
      <w:bCs/>
      <w:sz w:val="24"/>
      <w:u w:val="single"/>
    </w:rPr>
  </w:style>
  <w:style w:type="character" w:styleId="TitleChar" w:customStyle="1">
    <w:name w:val="Title Char"/>
    <w:basedOn w:val="DefaultParagraphFont"/>
    <w:link w:val="Title"/>
    <w:rsid w:val="00A8344D"/>
    <w:rPr>
      <w:rFonts w:ascii="Times New Roman" w:hAnsi="Times New Roman" w:eastAsia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A8344D"/>
    <w:rPr>
      <w:b/>
      <w:bCs/>
      <w:sz w:val="28"/>
      <w:u w:val="single"/>
    </w:rPr>
  </w:style>
  <w:style w:type="character" w:styleId="BodyText2Char" w:customStyle="1">
    <w:name w:val="Body Text 2 Char"/>
    <w:basedOn w:val="DefaultParagraphFont"/>
    <w:link w:val="BodyText2"/>
    <w:rsid w:val="00A8344D"/>
    <w:rPr>
      <w:rFonts w:ascii="Times New Roman" w:hAnsi="Times New Roman" w:eastAsia="Times New Roman" w:cs="Times New Roman"/>
      <w:b/>
      <w:bCs/>
      <w:sz w:val="28"/>
      <w:u w:val="single"/>
      <w:lang w:val="en-GB"/>
    </w:rPr>
  </w:style>
  <w:style w:type="paragraph" w:styleId="Footer">
    <w:name w:val="footer"/>
    <w:basedOn w:val="Normal"/>
    <w:link w:val="FooterChar"/>
    <w:semiHidden/>
    <w:rsid w:val="00A8344D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semiHidden/>
    <w:rsid w:val="00A8344D"/>
    <w:rPr>
      <w:rFonts w:ascii="Times New Roman" w:hAnsi="Times New Roman" w:eastAsia="Times New Roman" w:cs="Times New Roman"/>
      <w:lang w:val="en-GB"/>
    </w:rPr>
  </w:style>
  <w:style w:type="character" w:styleId="PageNumber">
    <w:name w:val="page number"/>
    <w:basedOn w:val="DefaultParagraphFont"/>
    <w:semiHidden/>
    <w:rsid w:val="00A8344D"/>
  </w:style>
  <w:style w:type="paragraph" w:styleId="FootnoteText">
    <w:name w:val="footnote text"/>
    <w:basedOn w:val="Normal"/>
    <w:link w:val="FootnoteTextChar"/>
    <w:semiHidden/>
    <w:rsid w:val="00A8344D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A8344D"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A8344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E" w:eastAsia="en-IE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D404A2"/>
    <w:rPr>
      <w:rFonts w:ascii="Courier New" w:hAnsi="Courier New" w:eastAsia="Times New Roman" w:cs="Courier New"/>
      <w:sz w:val="20"/>
      <w:szCs w:val="20"/>
      <w:lang w:eastAsia="en-IE"/>
    </w:rPr>
  </w:style>
  <w:style w:type="character" w:styleId="y2iqfc" w:customStyle="1">
    <w:name w:val="y2iqfc"/>
    <w:basedOn w:val="DefaultParagraphFont"/>
    <w:rsid w:val="00D404A2"/>
  </w:style>
  <w:style w:type="character" w:styleId="Hyperlink">
    <w:name w:val="Hyperlink"/>
    <w:uiPriority w:val="99"/>
    <w:unhideWhenUsed/>
    <w:rsid w:val="004C032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BA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F4BA1"/>
    <w:rPr>
      <w:rFonts w:ascii="Segoe UI" w:hAnsi="Segoe UI" w:eastAsia="Times New Roman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promptpayment@dete.gov.ie" TargetMode="External" Id="R6ee30591a5764b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8b7976a9-facc-451d-bd9f-f87a80f66252">Live</eDocs_FileStatus>
    <TaxCatchAll xmlns="8b7976a9-facc-451d-bd9f-f87a80f66252">
      <Value>27</Value>
      <Value>8</Value>
      <Value>1</Value>
      <Value>4</Value>
    </TaxCatchAll>
    <nb1b8a72855341e18dd75ce464e281f2 xmlns="8b7976a9-facc-451d-bd9f-f87a80f662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f8c3b1c5-677b-4798-b93d-76942714b7b5</TermId>
        </TermInfo>
      </Terms>
    </nb1b8a72855341e18dd75ce464e281f2>
    <eDocs_eFileName xmlns="8b7976a9-facc-451d-bd9f-f87a80f66252">OCO016-008-2025</eDocs_eFileName>
    <h1f8bb4843d6459a8b809123185593c7 xmlns="8b7976a9-facc-451d-bd9f-f87a80f662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016</TermName>
          <TermId xmlns="http://schemas.microsoft.com/office/infopath/2007/PartnerControls">94f887c7-ba2a-437f-aab6-ae631a5f7cdf</TermId>
        </TermInfo>
      </Terms>
    </h1f8bb4843d6459a8b809123185593c7>
    <fbaa881fc4ae443f9fdafbdd527793df xmlns="8b7976a9-facc-451d-bd9f-f87a80f66252">
      <Terms xmlns="http://schemas.microsoft.com/office/infopath/2007/PartnerControls"/>
    </fbaa881fc4ae443f9fdafbdd527793df>
    <mbbd3fafa5ab4e5eb8a6a5e099cef439 xmlns="8b7976a9-facc-451d-bd9f-f87a80f662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8ff7d7b9-60a0-4333-a0cc-52d75927b1fd</TermId>
        </TermInfo>
      </Terms>
    </mbbd3fafa5ab4e5eb8a6a5e099cef439>
    <_vti_ItemDeclaredRecord xmlns="8b7976a9-facc-451d-bd9f-f87a80f66252" xsi:nil="true"/>
    <m02c691f3efa402dab5cbaa8c240a9e7 xmlns="8b7976a9-facc-451d-bd9f-f87a80f662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DCEDIY Compliance</TermName>
          <TermId xmlns="http://schemas.microsoft.com/office/infopath/2007/PartnerControls">445b9c9c-8364-4d28-b8fa-e368025a2c0d</TermId>
        </TermInfo>
      </Terms>
    </m02c691f3efa402dab5cbaa8c240a9e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B49128CB1367B6409AAA8DBD36CAD2E2" ma:contentTypeVersion="181" ma:contentTypeDescription="" ma:contentTypeScope="" ma:versionID="c735819928dca3df9573eadbee018a14">
  <xsd:schema xmlns:xsd="http://www.w3.org/2001/XMLSchema" xmlns:xs="http://www.w3.org/2001/XMLSchema" xmlns:p="http://schemas.microsoft.com/office/2006/metadata/properties" xmlns:ns2="8b7976a9-facc-451d-bd9f-f87a80f66252" targetNamespace="http://schemas.microsoft.com/office/2006/metadata/properties" ma:root="true" ma:fieldsID="49a53a421232d809720c0f517d8ea4c9" ns2:_="">
    <xsd:import namespace="8b7976a9-facc-451d-bd9f-f87a80f66252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976a9-facc-451d-bd9f-f87a80f66252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e8c9a834-98e8-4494-ad8a-5d7b7b1e32a4}" ma:internalName="TaxCatchAll" ma:showField="CatchAllData" ma:web="8b7976a9-facc-451d-bd9f-f87a80f66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8c9a834-98e8-4494-ad8a-5d7b7b1e32a4}" ma:internalName="TaxCatchAllLabel" ma:readOnly="true" ma:showField="CatchAllDataLabel" ma:web="8b7976a9-facc-451d-bd9f-f87a80f66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16|94f887c7-ba2a-437f-aab6-ae631a5f7cdf" ma:fieldId="{11f8bb48-43d6-459a-8b80-9123185593c7}" ma:sspId="63664c32-0cbc-4efa-bed0-adeb098cd46c" ma:termSetId="ecf58709-adc7-43fb-ae0d-d62b2ebeaa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63664c32-0cbc-4efa-bed0-adeb098cd46c" ma:termSetId="b10d79d2-ae40-4d3a-8a76-306a9ff6e1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63664c32-0cbc-4efa-bed0-adeb098cd46c" ma:termSetId="96d899a2-4b7c-461b-916f-803561829b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ff7d7b9-60a0-4333-a0cc-52d75927b1fd" ma:fieldId="{6bbd3faf-a5ab-4e5e-b8a6-a5e099cef439}" ma:sspId="63664c32-0cbc-4efa-bed0-adeb098cd46c" ma:termSetId="46968fa0-38e7-4be3-a1d1-aa33564ae8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63664c32-0cbc-4efa-bed0-adeb098cd46c" ma:termSetId="96d899a2-4b7c-461b-916f-803561829b3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EFEBB-9E5F-4418-B6FC-96B7BDDAF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F70E4-5A6A-42E2-AEA3-73DD3ABD2E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b7976a9-facc-451d-bd9f-f87a80f662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7E6480-D52E-411F-9005-430394178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976a9-facc-451d-bd9f-f87a80f66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A309A2-FB16-4E3B-A664-6A3EA15E1D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Department of Jobs, Enterprise &amp; Innovation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OCO Prompt Payments Q1 2022 Irish version</dc:title>
  <dc:creator>Orla Kenny</dc:creator>
  <cp:lastModifiedBy>Clare Manning (OCO)</cp:lastModifiedBy>
  <cp:revision>4</cp:revision>
  <cp:lastPrinted>2025-10-12T10:35:00Z</cp:lastPrinted>
  <dcterms:created xsi:type="dcterms:W3CDTF">2026-01-27T11:12:00Z</dcterms:created>
  <dcterms:modified xsi:type="dcterms:W3CDTF">2026-01-27T17:41:10Z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0x0101000BC94875665D404BB1351B53C41FD2C000B49128CB1367B6409AAA8DBD36CAD2E2</vt:lpwstr>
  </property>
  <property fmtid="{D5CDD505-2E9C-101B-9397-08002B2CF9AE}" pid="3" name="eDocs_FileTopics">
    <vt:lpwstr>8;#DCEDIY Compliance|445b9c9c-8364-4d28-b8fa-e368025a2c0d</vt:lpwstr>
  </property>
  <property fmtid="{D5CDD505-2E9C-101B-9397-08002B2CF9AE}" pid="4" name="eDocs_DocumentTopics">
    <vt:lpwstr/>
  </property>
  <property fmtid="{D5CDD505-2E9C-101B-9397-08002B2CF9AE}" pid="5" name="eDocs_Year">
    <vt:lpwstr>27;#2025|f8c3b1c5-677b-4798-b93d-76942714b7b5</vt:lpwstr>
  </property>
  <property fmtid="{D5CDD505-2E9C-101B-9397-08002B2CF9AE}" pid="6" name="eDocs_SeriesSubSeries">
    <vt:lpwstr>3;#016|94f887c7-ba2a-437f-aab6-ae631a5f7cdf</vt:lpwstr>
  </property>
  <property fmtid="{D5CDD505-2E9C-101B-9397-08002B2CF9AE}" pid="7" name="eDocs_SecurityClassificationTaxHTField0">
    <vt:lpwstr>Public|4b26ba5a-b2cf-4159-a102-fb5f4f13f242</vt:lpwstr>
  </property>
  <property fmtid="{D5CDD505-2E9C-101B-9397-08002B2CF9AE}" pid="8" name="_dlc_policyId">
    <vt:lpwstr>0x0101000BC94875665D404BB1351B53C41FD2C0|151133126</vt:lpwstr>
  </property>
  <property fmtid="{D5CDD505-2E9C-101B-9397-08002B2CF9AE}" pid="9" name="ItemRetentionFormula">
    <vt:lpwstr/>
  </property>
  <property fmtid="{D5CDD505-2E9C-101B-9397-08002B2CF9AE}" pid="10" name="eDocs_SecurityClassification">
    <vt:lpwstr>4;#Unclassified|8ff7d7b9-60a0-4333-a0cc-52d75927b1fd</vt:lpwstr>
  </property>
  <property fmtid="{D5CDD505-2E9C-101B-9397-08002B2CF9AE}" pid="11" name="_docset_NoMedatataSyncRequired">
    <vt:lpwstr>False</vt:lpwstr>
  </property>
  <property fmtid="{D5CDD505-2E9C-101B-9397-08002B2CF9AE}" pid="12" name="_dlc_LastRun">
    <vt:lpwstr>05/01/2021 23:05:19</vt:lpwstr>
  </property>
  <property fmtid="{D5CDD505-2E9C-101B-9397-08002B2CF9AE}" pid="13" name="_dlc_ItemStageId">
    <vt:lpwstr>1</vt:lpwstr>
  </property>
  <property fmtid="{D5CDD505-2E9C-101B-9397-08002B2CF9AE}" pid="14" name="eDocs_Series">
    <vt:lpwstr>1;#016|94f887c7-ba2a-437f-aab6-ae631a5f7cdf</vt:lpwstr>
  </property>
  <property fmtid="{D5CDD505-2E9C-101B-9397-08002B2CF9AE}" pid="15" name="ge25f6a3ef6f42d4865685f2a74bf8c7">
    <vt:lpwstr/>
  </property>
  <property fmtid="{D5CDD505-2E9C-101B-9397-08002B2CF9AE}" pid="16" name="eDocs_RetentionPeriodTerm">
    <vt:lpwstr/>
  </property>
</Properties>
</file>